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E758" w14:textId="5AC7A5C2" w:rsidR="0002148C" w:rsidRPr="00CE2172" w:rsidRDefault="00CE2172" w:rsidP="00CE2172">
      <w:pPr>
        <w:jc w:val="center"/>
      </w:pPr>
      <w:r>
        <w:rPr>
          <w:noProof/>
        </w:rPr>
        <w:drawing>
          <wp:inline distT="0" distB="0" distL="0" distR="0" wp14:anchorId="4E47606A" wp14:editId="2416A5DE">
            <wp:extent cx="2545080" cy="321606"/>
            <wp:effectExtent l="0" t="0" r="0" b="2540"/>
            <wp:docPr id="157016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116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8638" cy="329637"/>
                    </a:xfrm>
                    <a:prstGeom prst="rect">
                      <a:avLst/>
                    </a:prstGeom>
                  </pic:spPr>
                </pic:pic>
              </a:graphicData>
            </a:graphic>
          </wp:inline>
        </w:drawing>
      </w:r>
    </w:p>
    <w:bookmarkStart w:id="0" w:name="_Hlk204578734"/>
    <w:p w14:paraId="1EDEE430" w14:textId="26D4E005" w:rsidR="00C7029F" w:rsidRPr="00372B43" w:rsidRDefault="00C7029F" w:rsidP="00C7029F">
      <w:pPr>
        <w:jc w:val="center"/>
        <w:rPr>
          <w:b/>
          <w:bCs/>
          <w:i/>
          <w:iCs/>
          <w:color w:val="074F6A" w:themeColor="accent4" w:themeShade="80"/>
          <w:sz w:val="40"/>
          <w:szCs w:val="40"/>
        </w:rPr>
      </w:pPr>
      <w:r>
        <w:rPr>
          <w:b/>
          <w:bCs/>
          <w:sz w:val="28"/>
          <w:szCs w:val="28"/>
        </w:rPr>
        <w:fldChar w:fldCharType="begin"/>
      </w:r>
      <w:r>
        <w:rPr>
          <w:b/>
          <w:bCs/>
          <w:sz w:val="28"/>
          <w:szCs w:val="28"/>
        </w:rPr>
        <w:instrText>HYPERLINK "https://www.ocmsolution.com/enterprise-change-management-software/"</w:instrText>
      </w:r>
      <w:r>
        <w:rPr>
          <w:b/>
          <w:bCs/>
          <w:sz w:val="28"/>
          <w:szCs w:val="28"/>
        </w:rPr>
      </w:r>
      <w:r>
        <w:rPr>
          <w:b/>
          <w:bCs/>
          <w:sz w:val="28"/>
          <w:szCs w:val="28"/>
        </w:rPr>
        <w:fldChar w:fldCharType="separate"/>
      </w:r>
      <w:r w:rsidRPr="00372B43">
        <w:rPr>
          <w:rStyle w:val="Hyperlink"/>
          <w:b/>
          <w:bCs/>
          <w:sz w:val="28"/>
          <w:szCs w:val="28"/>
        </w:rPr>
        <w:t xml:space="preserve">Get Your </w:t>
      </w:r>
      <w:r>
        <w:rPr>
          <w:rStyle w:val="Hyperlink"/>
          <w:b/>
          <w:bCs/>
          <w:sz w:val="28"/>
          <w:szCs w:val="28"/>
        </w:rPr>
        <w:t xml:space="preserve">OCM </w:t>
      </w:r>
      <w:r w:rsidRPr="00372B43">
        <w:rPr>
          <w:rStyle w:val="Hyperlink"/>
          <w:b/>
          <w:bCs/>
          <w:sz w:val="28"/>
          <w:szCs w:val="28"/>
        </w:rPr>
        <w:t>C</w:t>
      </w:r>
      <w:r>
        <w:rPr>
          <w:rStyle w:val="Hyperlink"/>
          <w:b/>
          <w:bCs/>
          <w:sz w:val="28"/>
          <w:szCs w:val="28"/>
        </w:rPr>
        <w:t xml:space="preserve">hange </w:t>
      </w:r>
      <w:r w:rsidRPr="00372B43">
        <w:rPr>
          <w:rStyle w:val="Hyperlink"/>
          <w:b/>
          <w:bCs/>
          <w:sz w:val="28"/>
          <w:szCs w:val="28"/>
        </w:rPr>
        <w:t>Management Software</w:t>
      </w:r>
      <w:r>
        <w:rPr>
          <w:b/>
          <w:bCs/>
          <w:sz w:val="28"/>
          <w:szCs w:val="28"/>
        </w:rPr>
        <w:fldChar w:fldCharType="end"/>
      </w:r>
      <w:r>
        <w:rPr>
          <w:b/>
          <w:bCs/>
          <w:sz w:val="28"/>
          <w:szCs w:val="28"/>
        </w:rPr>
        <w:t xml:space="preserve"> </w:t>
      </w:r>
      <w:r>
        <w:rPr>
          <w:b/>
          <w:bCs/>
          <w:sz w:val="28"/>
          <w:szCs w:val="28"/>
        </w:rPr>
        <w:br/>
      </w:r>
      <w:r w:rsidRPr="00372B43">
        <w:rPr>
          <w:i/>
          <w:iCs/>
        </w:rPr>
        <w:t>(Free Trial. No Credit Card Need</w:t>
      </w:r>
      <w:r w:rsidR="00C23013">
        <w:rPr>
          <w:i/>
          <w:iCs/>
        </w:rPr>
        <w:t>ed</w:t>
      </w:r>
      <w:r w:rsidRPr="00372B43">
        <w:rPr>
          <w:i/>
          <w:iCs/>
        </w:rPr>
        <w:t>)</w:t>
      </w:r>
    </w:p>
    <w:bookmarkEnd w:id="0"/>
    <w:p w14:paraId="03974775" w14:textId="77777777" w:rsidR="00293911" w:rsidRDefault="00000000" w:rsidP="0002148C">
      <w:pPr>
        <w:jc w:val="center"/>
      </w:pPr>
      <w:r>
        <w:pict w14:anchorId="1A86FD24">
          <v:rect id="_x0000_i1026" style="width:0;height:1.5pt" o:hralign="center" o:bullet="t" o:hrstd="t" o:hr="t" fillcolor="#a0a0a0" stroked="f"/>
        </w:pict>
      </w:r>
    </w:p>
    <w:p w14:paraId="62972A72" w14:textId="77777777" w:rsidR="005C092C" w:rsidRPr="005C092C" w:rsidRDefault="005C092C" w:rsidP="002709BE">
      <w:pPr>
        <w:jc w:val="center"/>
        <w:rPr>
          <w:b/>
          <w:bCs/>
          <w:color w:val="074F6A" w:themeColor="accent4" w:themeShade="80"/>
          <w:sz w:val="52"/>
          <w:szCs w:val="52"/>
        </w:rPr>
      </w:pPr>
      <w:bookmarkStart w:id="1" w:name="_Hlk204579179"/>
      <w:r w:rsidRPr="005C092C">
        <w:rPr>
          <w:b/>
          <w:bCs/>
          <w:color w:val="074F6A" w:themeColor="accent4" w:themeShade="80"/>
          <w:sz w:val="52"/>
          <w:szCs w:val="52"/>
        </w:rPr>
        <w:t>Detailed Checklist: How to Manage Resistance to Change in Organizations</w:t>
      </w:r>
    </w:p>
    <w:bookmarkEnd w:id="1"/>
    <w:p w14:paraId="06E9DC1D" w14:textId="6A4F8FD2" w:rsidR="0002148C" w:rsidRDefault="00000000" w:rsidP="0002148C">
      <w:r>
        <w:pict w14:anchorId="0E944CB6">
          <v:rect id="_x0000_i1027" style="width:0;height:1.5pt" o:hralign="center" o:hrstd="t" o:hr="t" fillcolor="#a0a0a0" stroked="f"/>
        </w:pict>
      </w:r>
    </w:p>
    <w:p w14:paraId="29B291D0" w14:textId="77777777" w:rsidR="005C092C" w:rsidRPr="005C092C" w:rsidRDefault="005C092C" w:rsidP="005C092C">
      <w:pPr>
        <w:rPr>
          <w:sz w:val="28"/>
          <w:szCs w:val="28"/>
        </w:rPr>
      </w:pPr>
      <w:r w:rsidRPr="005C092C">
        <w:rPr>
          <w:sz w:val="28"/>
          <w:szCs w:val="28"/>
        </w:rPr>
        <w:t>This detailed checklist is designed to help leaders, HR professionals, and change practitioners successfully manage resistance to change in organizations. Follow each step carefully to anticipate challenges, engage employees, and increase adoption of change initiatives.</w:t>
      </w:r>
    </w:p>
    <w:p w14:paraId="42909C5F" w14:textId="77777777" w:rsidR="005C092C" w:rsidRPr="005C092C" w:rsidRDefault="005C092C" w:rsidP="005C092C">
      <w:pPr>
        <w:pStyle w:val="Heading1"/>
        <w:rPr>
          <w:sz w:val="48"/>
          <w:szCs w:val="48"/>
        </w:rPr>
      </w:pPr>
      <w:r w:rsidRPr="005C092C">
        <w:rPr>
          <w:sz w:val="48"/>
          <w:szCs w:val="48"/>
        </w:rPr>
        <w:t>Step 1: Diagnose the Source of Resistance</w:t>
      </w:r>
    </w:p>
    <w:p w14:paraId="40CBD11D" w14:textId="77777777" w:rsidR="005C092C" w:rsidRPr="005C092C" w:rsidRDefault="005C092C" w:rsidP="005C092C">
      <w:pPr>
        <w:rPr>
          <w:sz w:val="28"/>
          <w:szCs w:val="28"/>
        </w:rPr>
      </w:pPr>
      <w:r w:rsidRPr="005C092C">
        <w:rPr>
          <w:sz w:val="28"/>
          <w:szCs w:val="28"/>
        </w:rPr>
        <w:t>☐ Conduct employee surveys to gather feedback.</w:t>
      </w:r>
    </w:p>
    <w:p w14:paraId="66220EE3" w14:textId="77777777" w:rsidR="005C092C" w:rsidRPr="005C092C" w:rsidRDefault="005C092C" w:rsidP="005C092C">
      <w:pPr>
        <w:rPr>
          <w:sz w:val="28"/>
          <w:szCs w:val="28"/>
        </w:rPr>
      </w:pPr>
      <w:r w:rsidRPr="005C092C">
        <w:rPr>
          <w:sz w:val="28"/>
          <w:szCs w:val="28"/>
        </w:rPr>
        <w:t>☐ Hold focus groups to uncover common concerns.</w:t>
      </w:r>
    </w:p>
    <w:p w14:paraId="43A21400" w14:textId="77777777" w:rsidR="005C092C" w:rsidRPr="005C092C" w:rsidRDefault="005C092C" w:rsidP="005C092C">
      <w:pPr>
        <w:rPr>
          <w:sz w:val="28"/>
          <w:szCs w:val="28"/>
        </w:rPr>
      </w:pPr>
      <w:r w:rsidRPr="005C092C">
        <w:rPr>
          <w:sz w:val="28"/>
          <w:szCs w:val="28"/>
        </w:rPr>
        <w:t>☐ Identify patterns of resistance across departments or teams.</w:t>
      </w:r>
    </w:p>
    <w:p w14:paraId="3BE60F4E" w14:textId="77777777" w:rsidR="005C092C" w:rsidRPr="005C092C" w:rsidRDefault="005C092C" w:rsidP="005C092C">
      <w:pPr>
        <w:rPr>
          <w:sz w:val="28"/>
          <w:szCs w:val="28"/>
        </w:rPr>
      </w:pPr>
      <w:r w:rsidRPr="005C092C">
        <w:rPr>
          <w:sz w:val="28"/>
          <w:szCs w:val="28"/>
        </w:rPr>
        <w:t>☐ Document specific fears (e.g., workload, job security, lack of clarity).</w:t>
      </w:r>
    </w:p>
    <w:p w14:paraId="03E5EBDF" w14:textId="77777777" w:rsidR="005C092C" w:rsidRPr="005C092C" w:rsidRDefault="005C092C" w:rsidP="005C092C">
      <w:pPr>
        <w:pStyle w:val="Heading1"/>
        <w:rPr>
          <w:sz w:val="48"/>
          <w:szCs w:val="48"/>
        </w:rPr>
      </w:pPr>
      <w:r w:rsidRPr="005C092C">
        <w:rPr>
          <w:sz w:val="48"/>
          <w:szCs w:val="48"/>
        </w:rPr>
        <w:t>Step 2: Communicate the “Why” Clearly</w:t>
      </w:r>
    </w:p>
    <w:p w14:paraId="269676E5" w14:textId="77777777" w:rsidR="005C092C" w:rsidRPr="005C092C" w:rsidRDefault="005C092C" w:rsidP="005C092C">
      <w:pPr>
        <w:rPr>
          <w:sz w:val="28"/>
          <w:szCs w:val="28"/>
        </w:rPr>
      </w:pPr>
      <w:r w:rsidRPr="005C092C">
        <w:rPr>
          <w:sz w:val="28"/>
          <w:szCs w:val="28"/>
        </w:rPr>
        <w:t>☐ Draft a clear change vision statement.</w:t>
      </w:r>
    </w:p>
    <w:p w14:paraId="755C0176" w14:textId="77777777" w:rsidR="005C092C" w:rsidRPr="005C092C" w:rsidRDefault="005C092C" w:rsidP="005C092C">
      <w:pPr>
        <w:rPr>
          <w:sz w:val="28"/>
          <w:szCs w:val="28"/>
        </w:rPr>
      </w:pPr>
      <w:r w:rsidRPr="005C092C">
        <w:rPr>
          <w:sz w:val="28"/>
          <w:szCs w:val="28"/>
        </w:rPr>
        <w:t>☐ Share benefits of the change for both the organization and employees.</w:t>
      </w:r>
    </w:p>
    <w:p w14:paraId="65B0F6A3" w14:textId="77777777" w:rsidR="005C092C" w:rsidRPr="005C092C" w:rsidRDefault="005C092C" w:rsidP="005C092C">
      <w:pPr>
        <w:rPr>
          <w:sz w:val="28"/>
          <w:szCs w:val="28"/>
        </w:rPr>
      </w:pPr>
      <w:r w:rsidRPr="005C092C">
        <w:rPr>
          <w:sz w:val="28"/>
          <w:szCs w:val="28"/>
        </w:rPr>
        <w:t>☐ Provide real-life examples of positive outcomes from similar changes.</w:t>
      </w:r>
    </w:p>
    <w:p w14:paraId="50F2C546" w14:textId="77777777" w:rsidR="005C092C" w:rsidRPr="005C092C" w:rsidRDefault="005C092C" w:rsidP="005C092C">
      <w:pPr>
        <w:rPr>
          <w:sz w:val="28"/>
          <w:szCs w:val="28"/>
        </w:rPr>
      </w:pPr>
      <w:r w:rsidRPr="005C092C">
        <w:rPr>
          <w:sz w:val="28"/>
          <w:szCs w:val="28"/>
        </w:rPr>
        <w:t>☐ Establish multiple communication channels (email, town halls, intranet).</w:t>
      </w:r>
    </w:p>
    <w:p w14:paraId="0C86E427" w14:textId="77777777" w:rsidR="005C092C" w:rsidRPr="005C092C" w:rsidRDefault="005C092C" w:rsidP="005C092C">
      <w:pPr>
        <w:pStyle w:val="Heading1"/>
        <w:rPr>
          <w:sz w:val="48"/>
          <w:szCs w:val="48"/>
        </w:rPr>
      </w:pPr>
      <w:r w:rsidRPr="005C092C">
        <w:rPr>
          <w:sz w:val="48"/>
          <w:szCs w:val="48"/>
        </w:rPr>
        <w:t>Step 3: Engage Stakeholders Early</w:t>
      </w:r>
    </w:p>
    <w:p w14:paraId="2DEB57DA" w14:textId="77777777" w:rsidR="005C092C" w:rsidRPr="005C092C" w:rsidRDefault="005C092C" w:rsidP="005C092C">
      <w:pPr>
        <w:rPr>
          <w:sz w:val="28"/>
          <w:szCs w:val="28"/>
        </w:rPr>
      </w:pPr>
      <w:r w:rsidRPr="005C092C">
        <w:rPr>
          <w:sz w:val="28"/>
          <w:szCs w:val="28"/>
        </w:rPr>
        <w:t>☐ Identify key stakeholders, influencers, and change champions.</w:t>
      </w:r>
    </w:p>
    <w:p w14:paraId="38961C10" w14:textId="77777777" w:rsidR="005C092C" w:rsidRPr="005C092C" w:rsidRDefault="005C092C" w:rsidP="005C092C">
      <w:pPr>
        <w:rPr>
          <w:sz w:val="28"/>
          <w:szCs w:val="28"/>
        </w:rPr>
      </w:pPr>
      <w:r w:rsidRPr="005C092C">
        <w:rPr>
          <w:sz w:val="28"/>
          <w:szCs w:val="28"/>
        </w:rPr>
        <w:lastRenderedPageBreak/>
        <w:t>☐ Schedule early involvement meetings with managers and team leads.</w:t>
      </w:r>
    </w:p>
    <w:p w14:paraId="71BF71CB" w14:textId="77777777" w:rsidR="005C092C" w:rsidRPr="005C092C" w:rsidRDefault="005C092C" w:rsidP="005C092C">
      <w:pPr>
        <w:rPr>
          <w:sz w:val="28"/>
          <w:szCs w:val="28"/>
        </w:rPr>
      </w:pPr>
      <w:r w:rsidRPr="005C092C">
        <w:rPr>
          <w:sz w:val="28"/>
          <w:szCs w:val="28"/>
        </w:rPr>
        <w:t>☐ Gather stakeholder input on pain points and possible solutions.</w:t>
      </w:r>
    </w:p>
    <w:p w14:paraId="587D6CBC" w14:textId="77777777" w:rsidR="005C092C" w:rsidRPr="005C092C" w:rsidRDefault="005C092C" w:rsidP="005C092C">
      <w:pPr>
        <w:rPr>
          <w:sz w:val="28"/>
          <w:szCs w:val="28"/>
        </w:rPr>
      </w:pPr>
      <w:r w:rsidRPr="005C092C">
        <w:rPr>
          <w:sz w:val="28"/>
          <w:szCs w:val="28"/>
        </w:rPr>
        <w:t>☐ Assign roles to create ownership of the change initiative.</w:t>
      </w:r>
    </w:p>
    <w:p w14:paraId="5EC14907" w14:textId="77777777" w:rsidR="005C092C" w:rsidRPr="005C092C" w:rsidRDefault="005C092C" w:rsidP="005C092C">
      <w:pPr>
        <w:pStyle w:val="Heading1"/>
        <w:rPr>
          <w:sz w:val="48"/>
          <w:szCs w:val="48"/>
        </w:rPr>
      </w:pPr>
      <w:r w:rsidRPr="005C092C">
        <w:rPr>
          <w:sz w:val="48"/>
          <w:szCs w:val="48"/>
        </w:rPr>
        <w:t>Step 4: Provide Training and Support</w:t>
      </w:r>
    </w:p>
    <w:p w14:paraId="381B7E7D" w14:textId="77777777" w:rsidR="005C092C" w:rsidRPr="005C092C" w:rsidRDefault="005C092C" w:rsidP="005C092C">
      <w:pPr>
        <w:rPr>
          <w:sz w:val="28"/>
          <w:szCs w:val="28"/>
        </w:rPr>
      </w:pPr>
      <w:r w:rsidRPr="005C092C">
        <w:rPr>
          <w:sz w:val="28"/>
          <w:szCs w:val="28"/>
        </w:rPr>
        <w:t>☐ Assess skills and knowledge gaps related to the change.</w:t>
      </w:r>
    </w:p>
    <w:p w14:paraId="11D05F4C" w14:textId="77777777" w:rsidR="005C092C" w:rsidRPr="005C092C" w:rsidRDefault="005C092C" w:rsidP="005C092C">
      <w:pPr>
        <w:rPr>
          <w:sz w:val="28"/>
          <w:szCs w:val="28"/>
        </w:rPr>
      </w:pPr>
      <w:r w:rsidRPr="005C092C">
        <w:rPr>
          <w:sz w:val="28"/>
          <w:szCs w:val="28"/>
        </w:rPr>
        <w:t>☐ Create training modules tailored to different employee groups.</w:t>
      </w:r>
    </w:p>
    <w:p w14:paraId="01E4B0F1" w14:textId="77777777" w:rsidR="005C092C" w:rsidRPr="005C092C" w:rsidRDefault="005C092C" w:rsidP="005C092C">
      <w:pPr>
        <w:rPr>
          <w:sz w:val="28"/>
          <w:szCs w:val="28"/>
        </w:rPr>
      </w:pPr>
      <w:r w:rsidRPr="005C092C">
        <w:rPr>
          <w:sz w:val="28"/>
          <w:szCs w:val="28"/>
        </w:rPr>
        <w:t>☐ Provide coaching and mentoring opportunities.</w:t>
      </w:r>
    </w:p>
    <w:p w14:paraId="3D64C838" w14:textId="77777777" w:rsidR="005C092C" w:rsidRPr="005C092C" w:rsidRDefault="005C092C" w:rsidP="005C092C">
      <w:pPr>
        <w:rPr>
          <w:sz w:val="28"/>
          <w:szCs w:val="28"/>
        </w:rPr>
      </w:pPr>
      <w:r w:rsidRPr="005C092C">
        <w:rPr>
          <w:sz w:val="28"/>
          <w:szCs w:val="28"/>
        </w:rPr>
        <w:t>☐ Establish a help desk or dedicated support team.</w:t>
      </w:r>
    </w:p>
    <w:p w14:paraId="5E61EECD" w14:textId="77777777" w:rsidR="005C092C" w:rsidRPr="005C092C" w:rsidRDefault="005C092C" w:rsidP="005C092C">
      <w:pPr>
        <w:pStyle w:val="Heading1"/>
        <w:rPr>
          <w:sz w:val="48"/>
          <w:szCs w:val="48"/>
        </w:rPr>
      </w:pPr>
      <w:r w:rsidRPr="005C092C">
        <w:rPr>
          <w:sz w:val="48"/>
          <w:szCs w:val="48"/>
        </w:rPr>
        <w:t>Step 5: Recognize and Address Emotional Reactions</w:t>
      </w:r>
    </w:p>
    <w:p w14:paraId="6E1312E0" w14:textId="77777777" w:rsidR="005C092C" w:rsidRPr="005C092C" w:rsidRDefault="005C092C" w:rsidP="005C092C">
      <w:pPr>
        <w:rPr>
          <w:sz w:val="28"/>
          <w:szCs w:val="28"/>
        </w:rPr>
      </w:pPr>
      <w:r w:rsidRPr="005C092C">
        <w:rPr>
          <w:sz w:val="28"/>
          <w:szCs w:val="28"/>
        </w:rPr>
        <w:t>☐ Acknowledge employee emotions and concerns during communications.</w:t>
      </w:r>
    </w:p>
    <w:p w14:paraId="6CC8047F" w14:textId="77777777" w:rsidR="005C092C" w:rsidRPr="005C092C" w:rsidRDefault="005C092C" w:rsidP="005C092C">
      <w:pPr>
        <w:rPr>
          <w:sz w:val="28"/>
          <w:szCs w:val="28"/>
        </w:rPr>
      </w:pPr>
      <w:r w:rsidRPr="005C092C">
        <w:rPr>
          <w:sz w:val="28"/>
          <w:szCs w:val="28"/>
        </w:rPr>
        <w:t>☐ Offer safe spaces (forums, Q&amp;A sessions) for employees to express concerns.</w:t>
      </w:r>
    </w:p>
    <w:p w14:paraId="50617658" w14:textId="77777777" w:rsidR="005C092C" w:rsidRPr="005C092C" w:rsidRDefault="005C092C" w:rsidP="005C092C">
      <w:pPr>
        <w:rPr>
          <w:sz w:val="28"/>
          <w:szCs w:val="28"/>
        </w:rPr>
      </w:pPr>
      <w:r w:rsidRPr="005C092C">
        <w:rPr>
          <w:sz w:val="28"/>
          <w:szCs w:val="28"/>
        </w:rPr>
        <w:t>☐ Provide mental health or wellness resources if needed.</w:t>
      </w:r>
    </w:p>
    <w:p w14:paraId="4605F1B3" w14:textId="77777777" w:rsidR="005C092C" w:rsidRPr="005C092C" w:rsidRDefault="005C092C" w:rsidP="005C092C">
      <w:pPr>
        <w:rPr>
          <w:sz w:val="28"/>
          <w:szCs w:val="28"/>
        </w:rPr>
      </w:pPr>
      <w:r w:rsidRPr="005C092C">
        <w:rPr>
          <w:sz w:val="28"/>
          <w:szCs w:val="28"/>
        </w:rPr>
        <w:t>☐ Train managers to recognize resistance signals and respond empathetically.</w:t>
      </w:r>
    </w:p>
    <w:p w14:paraId="6D1630CC" w14:textId="77777777" w:rsidR="005C092C" w:rsidRPr="005C092C" w:rsidRDefault="005C092C" w:rsidP="005C092C">
      <w:pPr>
        <w:pStyle w:val="Heading1"/>
        <w:rPr>
          <w:sz w:val="48"/>
          <w:szCs w:val="48"/>
        </w:rPr>
      </w:pPr>
      <w:r w:rsidRPr="005C092C">
        <w:rPr>
          <w:sz w:val="48"/>
          <w:szCs w:val="48"/>
        </w:rPr>
        <w:t>Step 6: Track Adoption Progress</w:t>
      </w:r>
    </w:p>
    <w:p w14:paraId="075AFAF9" w14:textId="77777777" w:rsidR="005C092C" w:rsidRPr="005C092C" w:rsidRDefault="005C092C" w:rsidP="005C092C">
      <w:pPr>
        <w:rPr>
          <w:sz w:val="28"/>
          <w:szCs w:val="28"/>
        </w:rPr>
      </w:pPr>
      <w:r w:rsidRPr="005C092C">
        <w:rPr>
          <w:sz w:val="28"/>
          <w:szCs w:val="28"/>
        </w:rPr>
        <w:t>☐ Define adoption KPIs (participation, engagement, satisfaction).</w:t>
      </w:r>
    </w:p>
    <w:p w14:paraId="485AD57C" w14:textId="77777777" w:rsidR="005C092C" w:rsidRPr="005C092C" w:rsidRDefault="005C092C" w:rsidP="005C092C">
      <w:pPr>
        <w:rPr>
          <w:sz w:val="28"/>
          <w:szCs w:val="28"/>
        </w:rPr>
      </w:pPr>
      <w:r w:rsidRPr="005C092C">
        <w:rPr>
          <w:sz w:val="28"/>
          <w:szCs w:val="28"/>
        </w:rPr>
        <w:t>☐ Use surveys to measure ongoing employee sentiment.</w:t>
      </w:r>
    </w:p>
    <w:p w14:paraId="5FBCC445" w14:textId="77777777" w:rsidR="005C092C" w:rsidRPr="005C092C" w:rsidRDefault="005C092C" w:rsidP="005C092C">
      <w:pPr>
        <w:rPr>
          <w:sz w:val="28"/>
          <w:szCs w:val="28"/>
        </w:rPr>
      </w:pPr>
      <w:r w:rsidRPr="005C092C">
        <w:rPr>
          <w:sz w:val="28"/>
          <w:szCs w:val="28"/>
        </w:rPr>
        <w:t>☐ Track completion rates of training programs.</w:t>
      </w:r>
    </w:p>
    <w:p w14:paraId="67C27D2E" w14:textId="77777777" w:rsidR="005C092C" w:rsidRPr="005C092C" w:rsidRDefault="005C092C" w:rsidP="005C092C">
      <w:pPr>
        <w:rPr>
          <w:sz w:val="28"/>
          <w:szCs w:val="28"/>
        </w:rPr>
      </w:pPr>
      <w:r w:rsidRPr="005C092C">
        <w:rPr>
          <w:sz w:val="28"/>
          <w:szCs w:val="28"/>
        </w:rPr>
        <w:t>☐ Review progress via dashboards and adjust as needed.</w:t>
      </w:r>
    </w:p>
    <w:p w14:paraId="2B49400E" w14:textId="77777777" w:rsidR="005C092C" w:rsidRPr="005C092C" w:rsidRDefault="005C092C" w:rsidP="005C092C">
      <w:pPr>
        <w:pStyle w:val="Heading1"/>
        <w:rPr>
          <w:sz w:val="48"/>
          <w:szCs w:val="48"/>
        </w:rPr>
      </w:pPr>
      <w:r w:rsidRPr="005C092C">
        <w:rPr>
          <w:sz w:val="48"/>
          <w:szCs w:val="48"/>
        </w:rPr>
        <w:t>Step 7: Celebrate Wins and Reinforce Success</w:t>
      </w:r>
    </w:p>
    <w:p w14:paraId="342B139B" w14:textId="77777777" w:rsidR="005C092C" w:rsidRPr="005C092C" w:rsidRDefault="005C092C" w:rsidP="005C092C">
      <w:pPr>
        <w:rPr>
          <w:sz w:val="28"/>
          <w:szCs w:val="28"/>
        </w:rPr>
      </w:pPr>
      <w:r w:rsidRPr="005C092C">
        <w:rPr>
          <w:sz w:val="28"/>
          <w:szCs w:val="28"/>
        </w:rPr>
        <w:t>☐ Publicly recognize early adopters and champions.</w:t>
      </w:r>
    </w:p>
    <w:p w14:paraId="739BF5D3" w14:textId="77777777" w:rsidR="005C092C" w:rsidRPr="005C092C" w:rsidRDefault="005C092C" w:rsidP="005C092C">
      <w:pPr>
        <w:rPr>
          <w:sz w:val="28"/>
          <w:szCs w:val="28"/>
        </w:rPr>
      </w:pPr>
      <w:r w:rsidRPr="005C092C">
        <w:rPr>
          <w:sz w:val="28"/>
          <w:szCs w:val="28"/>
        </w:rPr>
        <w:lastRenderedPageBreak/>
        <w:t>☐ Share success stories across the organization.</w:t>
      </w:r>
    </w:p>
    <w:p w14:paraId="41329BA9" w14:textId="77777777" w:rsidR="005C092C" w:rsidRPr="005C092C" w:rsidRDefault="005C092C" w:rsidP="005C092C">
      <w:pPr>
        <w:rPr>
          <w:sz w:val="28"/>
          <w:szCs w:val="28"/>
        </w:rPr>
      </w:pPr>
      <w:r w:rsidRPr="005C092C">
        <w:rPr>
          <w:sz w:val="28"/>
          <w:szCs w:val="28"/>
        </w:rPr>
        <w:t>☐ Provide rewards or incentives for milestone achievements.</w:t>
      </w:r>
    </w:p>
    <w:p w14:paraId="4D8A6D8C" w14:textId="77777777" w:rsidR="005C092C" w:rsidRPr="005C092C" w:rsidRDefault="005C092C" w:rsidP="005C092C">
      <w:pPr>
        <w:rPr>
          <w:sz w:val="28"/>
          <w:szCs w:val="28"/>
        </w:rPr>
      </w:pPr>
      <w:r w:rsidRPr="005C092C">
        <w:rPr>
          <w:sz w:val="28"/>
          <w:szCs w:val="28"/>
        </w:rPr>
        <w:t>☐ Reinforce change behaviors in ongoing performance reviews.</w:t>
      </w:r>
    </w:p>
    <w:p w14:paraId="529974D1" w14:textId="77777777" w:rsidR="005C092C" w:rsidRPr="005C092C" w:rsidRDefault="005C092C" w:rsidP="005C092C">
      <w:pPr>
        <w:pStyle w:val="Heading1"/>
        <w:rPr>
          <w:sz w:val="48"/>
          <w:szCs w:val="48"/>
        </w:rPr>
      </w:pPr>
      <w:r w:rsidRPr="005C092C">
        <w:rPr>
          <w:sz w:val="48"/>
          <w:szCs w:val="48"/>
        </w:rPr>
        <w:t>Avoid These Common Mistakes</w:t>
      </w:r>
    </w:p>
    <w:p w14:paraId="64235169" w14:textId="77777777" w:rsidR="005C092C" w:rsidRPr="005C092C" w:rsidRDefault="005C092C" w:rsidP="005C092C">
      <w:pPr>
        <w:rPr>
          <w:sz w:val="28"/>
          <w:szCs w:val="28"/>
        </w:rPr>
      </w:pPr>
      <w:r w:rsidRPr="005C092C">
        <w:rPr>
          <w:sz w:val="28"/>
          <w:szCs w:val="28"/>
        </w:rPr>
        <w:t>☐ Failing to communicate clearly and consistently.</w:t>
      </w:r>
    </w:p>
    <w:p w14:paraId="39F72108" w14:textId="77777777" w:rsidR="005C092C" w:rsidRPr="005C092C" w:rsidRDefault="005C092C" w:rsidP="005C092C">
      <w:pPr>
        <w:rPr>
          <w:sz w:val="28"/>
          <w:szCs w:val="28"/>
        </w:rPr>
      </w:pPr>
      <w:r w:rsidRPr="005C092C">
        <w:rPr>
          <w:sz w:val="28"/>
          <w:szCs w:val="28"/>
        </w:rPr>
        <w:t>☐ Ignoring employee feedback or dismissing concerns.</w:t>
      </w:r>
    </w:p>
    <w:p w14:paraId="58BAFB5C" w14:textId="77777777" w:rsidR="005C092C" w:rsidRPr="005C092C" w:rsidRDefault="005C092C" w:rsidP="005C092C">
      <w:pPr>
        <w:rPr>
          <w:sz w:val="28"/>
          <w:szCs w:val="28"/>
        </w:rPr>
      </w:pPr>
      <w:r w:rsidRPr="005C092C">
        <w:rPr>
          <w:sz w:val="28"/>
          <w:szCs w:val="28"/>
        </w:rPr>
        <w:t>☐ Underestimating training needs and resource requirements.</w:t>
      </w:r>
    </w:p>
    <w:p w14:paraId="1849CEE4" w14:textId="77777777" w:rsidR="005C092C" w:rsidRPr="005C092C" w:rsidRDefault="005C092C" w:rsidP="005C092C">
      <w:pPr>
        <w:rPr>
          <w:sz w:val="28"/>
          <w:szCs w:val="28"/>
        </w:rPr>
      </w:pPr>
      <w:r w:rsidRPr="005C092C">
        <w:rPr>
          <w:sz w:val="28"/>
          <w:szCs w:val="28"/>
        </w:rPr>
        <w:t>☐ Focusing solely on processes without addressing people’s emotions.</w:t>
      </w:r>
    </w:p>
    <w:p w14:paraId="6292CBD4" w14:textId="77777777" w:rsidR="005C092C" w:rsidRPr="005C092C" w:rsidRDefault="005C092C" w:rsidP="005C092C">
      <w:pPr>
        <w:rPr>
          <w:sz w:val="28"/>
          <w:szCs w:val="28"/>
        </w:rPr>
      </w:pPr>
      <w:r w:rsidRPr="005C092C">
        <w:rPr>
          <w:sz w:val="28"/>
          <w:szCs w:val="28"/>
        </w:rPr>
        <w:t>☐ Neglecting to track, measure, and adjust strategies based on results.</w:t>
      </w:r>
    </w:p>
    <w:p w14:paraId="34A27D67" w14:textId="77777777" w:rsidR="005C092C" w:rsidRPr="005C092C" w:rsidRDefault="005C092C" w:rsidP="005C092C">
      <w:pPr>
        <w:pStyle w:val="Heading1"/>
        <w:rPr>
          <w:sz w:val="48"/>
          <w:szCs w:val="48"/>
        </w:rPr>
      </w:pPr>
      <w:r w:rsidRPr="005C092C">
        <w:rPr>
          <w:sz w:val="48"/>
          <w:szCs w:val="48"/>
        </w:rPr>
        <w:t>Pro Tip</w:t>
      </w:r>
    </w:p>
    <w:p w14:paraId="58B195C8" w14:textId="77777777" w:rsidR="005C092C" w:rsidRDefault="005C092C" w:rsidP="005C092C">
      <w:r w:rsidRPr="005C092C">
        <w:rPr>
          <w:sz w:val="28"/>
          <w:szCs w:val="28"/>
        </w:rPr>
        <w:t>Use OCM Solution’s OCMS Portal to streamline this entire process. The platform provides stakeholder engagement mapping, adoption tracking dashboards</w:t>
      </w:r>
      <w:r>
        <w:t>, and pre-built change management templates that save time and reduce risks.</w:t>
      </w:r>
    </w:p>
    <w:p w14:paraId="6F1820AF" w14:textId="3601881D" w:rsidR="00521808" w:rsidRDefault="00521808" w:rsidP="005C092C">
      <w:hyperlink r:id="rId6" w:history="1">
        <w:r w:rsidRPr="00372B43">
          <w:rPr>
            <w:rStyle w:val="Hyperlink"/>
            <w:b/>
            <w:bCs/>
            <w:sz w:val="28"/>
            <w:szCs w:val="28"/>
          </w:rPr>
          <w:t xml:space="preserve">Get Your </w:t>
        </w:r>
        <w:r>
          <w:rPr>
            <w:rStyle w:val="Hyperlink"/>
            <w:b/>
            <w:bCs/>
            <w:sz w:val="28"/>
            <w:szCs w:val="28"/>
          </w:rPr>
          <w:t xml:space="preserve">OCM </w:t>
        </w:r>
        <w:r w:rsidRPr="00372B43">
          <w:rPr>
            <w:rStyle w:val="Hyperlink"/>
            <w:b/>
            <w:bCs/>
            <w:sz w:val="28"/>
            <w:szCs w:val="28"/>
          </w:rPr>
          <w:t>C</w:t>
        </w:r>
        <w:r>
          <w:rPr>
            <w:rStyle w:val="Hyperlink"/>
            <w:b/>
            <w:bCs/>
            <w:sz w:val="28"/>
            <w:szCs w:val="28"/>
          </w:rPr>
          <w:t xml:space="preserve">hange </w:t>
        </w:r>
        <w:r w:rsidRPr="00372B43">
          <w:rPr>
            <w:rStyle w:val="Hyperlink"/>
            <w:b/>
            <w:bCs/>
            <w:sz w:val="28"/>
            <w:szCs w:val="28"/>
          </w:rPr>
          <w:t>Management Software</w:t>
        </w:r>
      </w:hyperlink>
    </w:p>
    <w:p w14:paraId="54597C0D" w14:textId="77777777" w:rsidR="000A6500" w:rsidRPr="000A6500" w:rsidRDefault="000A6500" w:rsidP="000A6500">
      <w:pPr>
        <w:spacing w:after="200" w:line="276" w:lineRule="auto"/>
        <w:contextualSpacing/>
        <w:rPr>
          <w:rFonts w:ascii="Cambria" w:eastAsia="MS Mincho" w:hAnsi="Cambria" w:cs="Times New Roman"/>
          <w:kern w:val="0"/>
          <w14:ligatures w14:val="none"/>
        </w:rPr>
      </w:pPr>
    </w:p>
    <w:p w14:paraId="25A675A4" w14:textId="77777777" w:rsidR="005465F9" w:rsidRDefault="00000000" w:rsidP="0002148C">
      <w:pPr>
        <w:jc w:val="center"/>
        <w:rPr>
          <w:sz w:val="32"/>
          <w:szCs w:val="32"/>
        </w:rPr>
      </w:pPr>
      <w:r>
        <w:pict w14:anchorId="5D7C35DB">
          <v:rect id="_x0000_i1028" style="width:0;height:1.5pt" o:hralign="center" o:bullet="t" o:hrstd="t" o:hr="t" fillcolor="#a0a0a0" stroked="f"/>
        </w:pict>
      </w:r>
      <w:r w:rsidR="0002148C" w:rsidRPr="000A6500">
        <w:rPr>
          <w:sz w:val="32"/>
          <w:szCs w:val="32"/>
        </w:rPr>
        <w:t xml:space="preserve">View our website for more helpful guides: </w:t>
      </w:r>
    </w:p>
    <w:p w14:paraId="526D75C9" w14:textId="6F71BE23" w:rsidR="005465F9" w:rsidRPr="005465F9" w:rsidRDefault="005465F9" w:rsidP="0002148C">
      <w:pPr>
        <w:jc w:val="center"/>
        <w:rPr>
          <w:sz w:val="32"/>
          <w:szCs w:val="32"/>
        </w:rPr>
      </w:pPr>
      <w:hyperlink r:id="rId7" w:history="1">
        <w:r w:rsidRPr="005465F9">
          <w:rPr>
            <w:rStyle w:val="Hyperlink"/>
            <w:sz w:val="32"/>
            <w:szCs w:val="32"/>
          </w:rPr>
          <w:t>https://www.ocmsolution.com/</w:t>
        </w:r>
      </w:hyperlink>
      <w:r w:rsidRPr="005465F9">
        <w:rPr>
          <w:sz w:val="32"/>
          <w:szCs w:val="32"/>
        </w:rPr>
        <w:t xml:space="preserve"> </w:t>
      </w:r>
    </w:p>
    <w:p w14:paraId="7EBE01A1" w14:textId="60036F6D" w:rsidR="0002148C" w:rsidRPr="000A6500" w:rsidRDefault="0002148C" w:rsidP="0002148C">
      <w:pPr>
        <w:jc w:val="center"/>
        <w:rPr>
          <w:sz w:val="32"/>
          <w:szCs w:val="32"/>
        </w:rPr>
      </w:pPr>
      <w:hyperlink r:id="rId8" w:history="1"/>
      <w:r w:rsidR="00000000">
        <w:pict w14:anchorId="62F5B291">
          <v:rect id="_x0000_i1029" style="width:0;height:1.5pt" o:hralign="center" o:hrstd="t" o:hr="t" fillcolor="#a0a0a0" stroked="f"/>
        </w:pict>
      </w:r>
    </w:p>
    <w:p w14:paraId="4E24524A" w14:textId="77777777" w:rsidR="00081DBA" w:rsidRDefault="00081DBA"/>
    <w:sectPr w:rsidR="0008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7" style="width:0;height:1.5pt" o:hralign="center" o:bullet="t" o:hrstd="t" o:hr="t" fillcolor="#a0a0a0" stroked="f"/>
    </w:pict>
  </w:numPicBullet>
  <w:abstractNum w:abstractNumId="0" w15:restartNumberingAfterBreak="0">
    <w:nsid w:val="145A7630"/>
    <w:multiLevelType w:val="multilevel"/>
    <w:tmpl w:val="BD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341"/>
    <w:multiLevelType w:val="multilevel"/>
    <w:tmpl w:val="6E6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A47"/>
    <w:multiLevelType w:val="multilevel"/>
    <w:tmpl w:val="3FB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7C4E"/>
    <w:multiLevelType w:val="multilevel"/>
    <w:tmpl w:val="09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738A"/>
    <w:multiLevelType w:val="multilevel"/>
    <w:tmpl w:val="8A3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2B3"/>
    <w:multiLevelType w:val="multilevel"/>
    <w:tmpl w:val="6D8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6152A"/>
    <w:multiLevelType w:val="multilevel"/>
    <w:tmpl w:val="1E5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5244"/>
    <w:multiLevelType w:val="multilevel"/>
    <w:tmpl w:val="88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44E"/>
    <w:multiLevelType w:val="multilevel"/>
    <w:tmpl w:val="88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124"/>
    <w:multiLevelType w:val="multilevel"/>
    <w:tmpl w:val="A5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5386D"/>
    <w:multiLevelType w:val="multilevel"/>
    <w:tmpl w:val="D6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1D66"/>
    <w:multiLevelType w:val="multilevel"/>
    <w:tmpl w:val="2C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39378">
    <w:abstractNumId w:val="11"/>
  </w:num>
  <w:num w:numId="2" w16cid:durableId="1084032365">
    <w:abstractNumId w:val="1"/>
  </w:num>
  <w:num w:numId="3" w16cid:durableId="1213806683">
    <w:abstractNumId w:val="9"/>
  </w:num>
  <w:num w:numId="4" w16cid:durableId="1172917730">
    <w:abstractNumId w:val="4"/>
  </w:num>
  <w:num w:numId="5" w16cid:durableId="110130525">
    <w:abstractNumId w:val="3"/>
  </w:num>
  <w:num w:numId="6" w16cid:durableId="1543709641">
    <w:abstractNumId w:val="8"/>
  </w:num>
  <w:num w:numId="7" w16cid:durableId="98138955">
    <w:abstractNumId w:val="0"/>
  </w:num>
  <w:num w:numId="8" w16cid:durableId="461463887">
    <w:abstractNumId w:val="7"/>
  </w:num>
  <w:num w:numId="9" w16cid:durableId="456029052">
    <w:abstractNumId w:val="10"/>
  </w:num>
  <w:num w:numId="10" w16cid:durableId="1410080464">
    <w:abstractNumId w:val="2"/>
  </w:num>
  <w:num w:numId="11" w16cid:durableId="1020624332">
    <w:abstractNumId w:val="6"/>
  </w:num>
  <w:num w:numId="12" w16cid:durableId="57019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TU1NzEwNzYyM7dQ0lEKTi0uzszPAykwrAUAuLFZniwAAAA="/>
  </w:docVars>
  <w:rsids>
    <w:rsidRoot w:val="00755C62"/>
    <w:rsid w:val="0002148C"/>
    <w:rsid w:val="00081DBA"/>
    <w:rsid w:val="00093C1D"/>
    <w:rsid w:val="000A6500"/>
    <w:rsid w:val="000C775F"/>
    <w:rsid w:val="001E68B4"/>
    <w:rsid w:val="002709BE"/>
    <w:rsid w:val="00293911"/>
    <w:rsid w:val="00324A2A"/>
    <w:rsid w:val="00364FCF"/>
    <w:rsid w:val="004C4822"/>
    <w:rsid w:val="00521808"/>
    <w:rsid w:val="005465F9"/>
    <w:rsid w:val="005B0450"/>
    <w:rsid w:val="005C092C"/>
    <w:rsid w:val="00755C62"/>
    <w:rsid w:val="00835733"/>
    <w:rsid w:val="008E4049"/>
    <w:rsid w:val="00A979BF"/>
    <w:rsid w:val="00AE35D3"/>
    <w:rsid w:val="00C23013"/>
    <w:rsid w:val="00C7029F"/>
    <w:rsid w:val="00C9648C"/>
    <w:rsid w:val="00CE2172"/>
    <w:rsid w:val="00E13AFA"/>
    <w:rsid w:val="00E27C1F"/>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F2D0"/>
  <w15:chartTrackingRefBased/>
  <w15:docId w15:val="{EA1F4A98-5495-4083-A46A-0621141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8C"/>
  </w:style>
  <w:style w:type="paragraph" w:styleId="Heading1">
    <w:name w:val="heading 1"/>
    <w:basedOn w:val="Normal"/>
    <w:next w:val="Normal"/>
    <w:link w:val="Heading1Char"/>
    <w:uiPriority w:val="9"/>
    <w:qFormat/>
    <w:rsid w:val="0075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62"/>
    <w:rPr>
      <w:rFonts w:eastAsiaTheme="majorEastAsia" w:cstheme="majorBidi"/>
      <w:color w:val="272727" w:themeColor="text1" w:themeTint="D8"/>
    </w:rPr>
  </w:style>
  <w:style w:type="paragraph" w:styleId="Title">
    <w:name w:val="Title"/>
    <w:basedOn w:val="Normal"/>
    <w:next w:val="Normal"/>
    <w:link w:val="TitleChar"/>
    <w:uiPriority w:val="10"/>
    <w:qFormat/>
    <w:rsid w:val="0075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62"/>
    <w:pPr>
      <w:spacing w:before="160"/>
      <w:jc w:val="center"/>
    </w:pPr>
    <w:rPr>
      <w:i/>
      <w:iCs/>
      <w:color w:val="404040" w:themeColor="text1" w:themeTint="BF"/>
    </w:rPr>
  </w:style>
  <w:style w:type="character" w:customStyle="1" w:styleId="QuoteChar">
    <w:name w:val="Quote Char"/>
    <w:basedOn w:val="DefaultParagraphFont"/>
    <w:link w:val="Quote"/>
    <w:uiPriority w:val="29"/>
    <w:rsid w:val="00755C62"/>
    <w:rPr>
      <w:i/>
      <w:iCs/>
      <w:color w:val="404040" w:themeColor="text1" w:themeTint="BF"/>
    </w:rPr>
  </w:style>
  <w:style w:type="paragraph" w:styleId="ListParagraph">
    <w:name w:val="List Paragraph"/>
    <w:basedOn w:val="Normal"/>
    <w:uiPriority w:val="34"/>
    <w:qFormat/>
    <w:rsid w:val="00755C62"/>
    <w:pPr>
      <w:ind w:left="720"/>
      <w:contextualSpacing/>
    </w:pPr>
  </w:style>
  <w:style w:type="character" w:styleId="IntenseEmphasis">
    <w:name w:val="Intense Emphasis"/>
    <w:basedOn w:val="DefaultParagraphFont"/>
    <w:uiPriority w:val="21"/>
    <w:qFormat/>
    <w:rsid w:val="00755C62"/>
    <w:rPr>
      <w:i/>
      <w:iCs/>
      <w:color w:val="0F4761" w:themeColor="accent1" w:themeShade="BF"/>
    </w:rPr>
  </w:style>
  <w:style w:type="paragraph" w:styleId="IntenseQuote">
    <w:name w:val="Intense Quote"/>
    <w:basedOn w:val="Normal"/>
    <w:next w:val="Normal"/>
    <w:link w:val="IntenseQuoteChar"/>
    <w:uiPriority w:val="30"/>
    <w:qFormat/>
    <w:rsid w:val="0075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62"/>
    <w:rPr>
      <w:i/>
      <w:iCs/>
      <w:color w:val="0F4761" w:themeColor="accent1" w:themeShade="BF"/>
    </w:rPr>
  </w:style>
  <w:style w:type="character" w:styleId="IntenseReference">
    <w:name w:val="Intense Reference"/>
    <w:basedOn w:val="DefaultParagraphFont"/>
    <w:uiPriority w:val="32"/>
    <w:qFormat/>
    <w:rsid w:val="00755C62"/>
    <w:rPr>
      <w:b/>
      <w:bCs/>
      <w:smallCaps/>
      <w:color w:val="0F4761" w:themeColor="accent1" w:themeShade="BF"/>
      <w:spacing w:val="5"/>
    </w:rPr>
  </w:style>
  <w:style w:type="character" w:styleId="Hyperlink">
    <w:name w:val="Hyperlink"/>
    <w:basedOn w:val="DefaultParagraphFont"/>
    <w:uiPriority w:val="99"/>
    <w:unhideWhenUsed/>
    <w:rsid w:val="0002148C"/>
    <w:rPr>
      <w:color w:val="0000FF"/>
      <w:u w:val="single"/>
    </w:rPr>
  </w:style>
  <w:style w:type="table" w:styleId="TableGrid">
    <w:name w:val="Table Grid"/>
    <w:basedOn w:val="TableNormal"/>
    <w:uiPriority w:val="59"/>
    <w:rsid w:val="000A650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portal.com/" TargetMode="External"/><Relationship Id="rId3" Type="http://schemas.openxmlformats.org/officeDocument/2006/relationships/settings" Target="settings.xml"/><Relationship Id="rId7" Type="http://schemas.openxmlformats.org/officeDocument/2006/relationships/hyperlink" Target="https://www.ocmsolu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msolution.com/enterprise-change-management-softwar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Airiodion, Ogbe (Contractor)</dc:creator>
  <cp:keywords/>
  <dc:description/>
  <cp:lastModifiedBy>Ogbe Airiodion</cp:lastModifiedBy>
  <cp:revision>10</cp:revision>
  <dcterms:created xsi:type="dcterms:W3CDTF">2025-06-10T19:02:00Z</dcterms:created>
  <dcterms:modified xsi:type="dcterms:W3CDTF">2025-08-18T20:30:00Z</dcterms:modified>
</cp:coreProperties>
</file>